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F3B40" w14:textId="77777777" w:rsidR="002B2A9F" w:rsidRPr="002B2A9F" w:rsidRDefault="002B2A9F" w:rsidP="002B2A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  <w:lang w:val="en-GB"/>
        </w:rPr>
      </w:pPr>
    </w:p>
    <w:p w14:paraId="56F0E230" w14:textId="77777777" w:rsidR="002B2A9F" w:rsidRPr="004135D7" w:rsidRDefault="002B2A9F" w:rsidP="002B2A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  <w:lang w:val="en-GB"/>
        </w:rPr>
      </w:pPr>
    </w:p>
    <w:p w14:paraId="18EFEF19" w14:textId="7DE09A70" w:rsidR="002B2A9F" w:rsidRPr="004135D7" w:rsidRDefault="002B2A9F" w:rsidP="002B2A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  <w:lang w:val="en-GB"/>
        </w:rPr>
      </w:pPr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Na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temelju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članka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66.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i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čl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. 68.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st.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2.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Zakona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o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gospodarenju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otpadom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(„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Narodne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r w:rsidR="00EF59D5">
        <w:rPr>
          <w:rFonts w:ascii="Arial" w:hAnsi="Arial" w:cs="Arial"/>
          <w:kern w:val="0"/>
          <w:sz w:val="24"/>
          <w:szCs w:val="24"/>
          <w:lang w:val="en-GB"/>
        </w:rPr>
        <w:t>novine “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broj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84/21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i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142/23)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te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članka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32.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Statuta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Općine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Matulji (“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Službene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novine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Primorsko-goranske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županije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>”</w:t>
      </w:r>
      <w:r w:rsidRPr="004135D7">
        <w:rPr>
          <w:rFonts w:ascii="Arial" w:hAnsi="Arial" w:cs="Arial"/>
          <w:kern w:val="0"/>
          <w:sz w:val="24"/>
          <w:szCs w:val="24"/>
        </w:rPr>
        <w:t xml:space="preserve"> broj 26/09, 38/09, 8/13, 17/14, 29/14, 4/15 - pročišćeni tekst, 39/15, 7/18, 6/21, 23/21 i 36/23)</w:t>
      </w:r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,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Općinsko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vijeće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Općine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Matulji,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na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sjednici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održanoj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dana ___________________ 2026.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godine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,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donosi</w:t>
      </w:r>
      <w:proofErr w:type="spellEnd"/>
    </w:p>
    <w:p w14:paraId="47B44961" w14:textId="77777777" w:rsidR="002B2A9F" w:rsidRPr="004135D7" w:rsidRDefault="002B2A9F" w:rsidP="002B2A9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4"/>
          <w:szCs w:val="24"/>
          <w:lang w:val="en-GB"/>
        </w:rPr>
      </w:pPr>
    </w:p>
    <w:p w14:paraId="31F9541F" w14:textId="77777777" w:rsidR="005E39DD" w:rsidRPr="004135D7" w:rsidRDefault="005E39DD" w:rsidP="002B2A9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4"/>
          <w:szCs w:val="24"/>
          <w:lang w:val="en-GB"/>
        </w:rPr>
      </w:pPr>
    </w:p>
    <w:p w14:paraId="6A6FEA06" w14:textId="73FFA8BD" w:rsidR="002B2A9F" w:rsidRPr="004135D7" w:rsidRDefault="002B2A9F" w:rsidP="002B2A9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4"/>
          <w:szCs w:val="24"/>
          <w:lang w:val="en-GB"/>
        </w:rPr>
      </w:pPr>
      <w:r w:rsidRPr="004135D7">
        <w:rPr>
          <w:rFonts w:ascii="Arial" w:hAnsi="Arial" w:cs="Arial"/>
          <w:kern w:val="0"/>
          <w:sz w:val="24"/>
          <w:szCs w:val="24"/>
          <w:lang w:val="en-GB"/>
        </w:rPr>
        <w:t>ODLUKU</w:t>
      </w:r>
    </w:p>
    <w:p w14:paraId="6271D593" w14:textId="77777777" w:rsidR="002B2A9F" w:rsidRPr="004135D7" w:rsidRDefault="002B2A9F" w:rsidP="002B2A9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4"/>
          <w:szCs w:val="24"/>
          <w:lang w:val="en-GB"/>
        </w:rPr>
      </w:pPr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o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izmjeni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i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dopuni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Odluke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o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načinu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pružanja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javne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usluge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sakupljanja</w:t>
      </w:r>
      <w:proofErr w:type="spellEnd"/>
    </w:p>
    <w:p w14:paraId="441B49BC" w14:textId="77777777" w:rsidR="002B2A9F" w:rsidRPr="004135D7" w:rsidRDefault="002B2A9F" w:rsidP="002B2A9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4"/>
          <w:szCs w:val="24"/>
          <w:lang w:val="en-GB"/>
        </w:rPr>
      </w:pP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komunalnog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otpada</w:t>
      </w:r>
      <w:proofErr w:type="spellEnd"/>
    </w:p>
    <w:p w14:paraId="65E88943" w14:textId="77777777" w:rsidR="002B2A9F" w:rsidRPr="004135D7" w:rsidRDefault="002B2A9F" w:rsidP="002B2A9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4"/>
          <w:szCs w:val="24"/>
          <w:lang w:val="en-GB"/>
        </w:rPr>
      </w:pPr>
    </w:p>
    <w:p w14:paraId="01D6B31C" w14:textId="77777777" w:rsidR="005E39DD" w:rsidRPr="004135D7" w:rsidRDefault="005E39DD" w:rsidP="002B2A9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4"/>
          <w:szCs w:val="24"/>
          <w:lang w:val="en-GB"/>
        </w:rPr>
      </w:pPr>
    </w:p>
    <w:p w14:paraId="24E6B29F" w14:textId="451CEDAC" w:rsidR="002B2A9F" w:rsidRPr="004135D7" w:rsidRDefault="002B2A9F" w:rsidP="002B2A9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0"/>
          <w:sz w:val="24"/>
          <w:szCs w:val="24"/>
          <w:lang w:val="en-GB"/>
        </w:rPr>
      </w:pP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Članak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1.</w:t>
      </w:r>
    </w:p>
    <w:p w14:paraId="7FD07636" w14:textId="66537380" w:rsidR="002B2A9F" w:rsidRPr="004135D7" w:rsidRDefault="002B2A9F" w:rsidP="002B2A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  <w:lang w:val="en-GB"/>
        </w:rPr>
      </w:pPr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(1) U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Odluci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o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načinu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pružanja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javne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usluge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sakupljanja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komunalnog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otpada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“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Službene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novine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Primorsko-goranske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županije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”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broj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r w:rsidR="00EF59D5">
        <w:rPr>
          <w:rFonts w:ascii="Arial" w:hAnsi="Arial" w:cs="Arial"/>
          <w:kern w:val="0"/>
          <w:sz w:val="24"/>
          <w:szCs w:val="24"/>
          <w:lang w:val="en-GB"/>
        </w:rPr>
        <w:t xml:space="preserve"> 2</w:t>
      </w:r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/22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i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50/23), u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članku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9.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stavak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6.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mijenja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se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i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glasi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>:</w:t>
      </w:r>
    </w:p>
    <w:p w14:paraId="7B53F30B" w14:textId="77777777" w:rsidR="002B2A9F" w:rsidRPr="004135D7" w:rsidRDefault="002B2A9F" w:rsidP="002B2A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  <w:lang w:val="en-GB"/>
        </w:rPr>
      </w:pPr>
    </w:p>
    <w:p w14:paraId="5E9FEFE5" w14:textId="77777777" w:rsidR="002B2A9F" w:rsidRPr="004135D7" w:rsidRDefault="002B2A9F" w:rsidP="002B2A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4"/>
          <w:szCs w:val="24"/>
          <w:lang w:val="en-GB"/>
        </w:rPr>
      </w:pPr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“(6)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Iznos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cijene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obvezne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minimalne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javne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usluge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za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korisnike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razvrstane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u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kategoriju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kućanstvo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čine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troškovi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pružanja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javne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usluge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iz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članka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80.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Zakona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o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gospodarenju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otpadom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,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izuzev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troška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zbrinjavanja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otpada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,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raspoređeni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na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korisnike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javne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usluge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razvrstane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u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kategoriju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kućanstvo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i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iznosi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13,47 EUR-a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neto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. Za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korisnika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usluge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razvrstanog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u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kategoriju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kućanstvo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koji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kompostira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biootpad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te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je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Davatelju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usluge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predao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Izjavu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o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kompostiranju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,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cijena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obvezne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minimalne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javne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usluge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iznosi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11,72 EUR-a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neto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>.“</w:t>
      </w:r>
    </w:p>
    <w:p w14:paraId="38C30A9F" w14:textId="77777777" w:rsidR="002B2A9F" w:rsidRPr="004135D7" w:rsidRDefault="002B2A9F" w:rsidP="002B2A9F">
      <w:pPr>
        <w:jc w:val="both"/>
        <w:rPr>
          <w:rFonts w:ascii="Arial" w:hAnsi="Arial" w:cs="Arial"/>
          <w:kern w:val="0"/>
          <w:sz w:val="24"/>
          <w:szCs w:val="24"/>
          <w:lang w:val="en-GB"/>
        </w:rPr>
      </w:pPr>
    </w:p>
    <w:p w14:paraId="2D7B34DA" w14:textId="77777777" w:rsidR="002B2A9F" w:rsidRPr="004135D7" w:rsidRDefault="002B2A9F" w:rsidP="002B2A9F">
      <w:pPr>
        <w:jc w:val="both"/>
        <w:rPr>
          <w:rFonts w:ascii="Arial" w:hAnsi="Arial" w:cs="Arial"/>
          <w:kern w:val="0"/>
          <w:sz w:val="24"/>
          <w:szCs w:val="24"/>
          <w:lang w:val="en-GB"/>
        </w:rPr>
      </w:pPr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(2) Iza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stavka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10.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dodaju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se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stavci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11.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i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12. koji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glase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>:</w:t>
      </w:r>
    </w:p>
    <w:p w14:paraId="6AA766C9" w14:textId="6FAF899E" w:rsidR="002B2A9F" w:rsidRPr="004135D7" w:rsidRDefault="002B2A9F" w:rsidP="002B2A9F">
      <w:pPr>
        <w:jc w:val="both"/>
        <w:rPr>
          <w:rFonts w:ascii="Arial" w:hAnsi="Arial" w:cs="Arial"/>
          <w:kern w:val="0"/>
          <w:sz w:val="24"/>
          <w:szCs w:val="24"/>
          <w:lang w:val="en-GB"/>
        </w:rPr>
      </w:pPr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“(11) Na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temelju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odredbi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stavaka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1. </w:t>
      </w:r>
      <w:proofErr w:type="spellStart"/>
      <w:r w:rsidR="00EF59D5">
        <w:rPr>
          <w:rFonts w:ascii="Arial" w:hAnsi="Arial" w:cs="Arial"/>
          <w:kern w:val="0"/>
          <w:sz w:val="24"/>
          <w:szCs w:val="24"/>
          <w:lang w:val="en-GB"/>
        </w:rPr>
        <w:t>do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10.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ovog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članka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, pod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uvjetima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i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na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način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uređen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odredbama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Zakona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o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gospodarenju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otpadom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,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davatelj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usluge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donosi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Cjenik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javne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usluge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(u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daljnjem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tekstu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: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Cjenik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>).</w:t>
      </w:r>
    </w:p>
    <w:p w14:paraId="331F13D2" w14:textId="77777777" w:rsidR="002B2A9F" w:rsidRPr="004135D7" w:rsidRDefault="002B2A9F" w:rsidP="002B2A9F">
      <w:pPr>
        <w:jc w:val="both"/>
        <w:rPr>
          <w:rFonts w:ascii="Arial" w:hAnsi="Arial" w:cs="Arial"/>
          <w:kern w:val="0"/>
          <w:sz w:val="24"/>
          <w:szCs w:val="24"/>
          <w:lang w:val="en-GB"/>
        </w:rPr>
      </w:pPr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(12)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Cijena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javne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usluge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primjenjuje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se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stupanjem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na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snagu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Cjenika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iz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stavka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11.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ovog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 xml:space="preserve"> </w:t>
      </w:r>
      <w:proofErr w:type="spellStart"/>
      <w:r w:rsidRPr="004135D7">
        <w:rPr>
          <w:rFonts w:ascii="Arial" w:hAnsi="Arial" w:cs="Arial"/>
          <w:kern w:val="0"/>
          <w:sz w:val="24"/>
          <w:szCs w:val="24"/>
          <w:lang w:val="en-GB"/>
        </w:rPr>
        <w:t>članka</w:t>
      </w:r>
      <w:proofErr w:type="spellEnd"/>
      <w:r w:rsidRPr="004135D7">
        <w:rPr>
          <w:rFonts w:ascii="Arial" w:hAnsi="Arial" w:cs="Arial"/>
          <w:kern w:val="0"/>
          <w:sz w:val="24"/>
          <w:szCs w:val="24"/>
          <w:lang w:val="en-GB"/>
        </w:rPr>
        <w:t>.”</w:t>
      </w:r>
    </w:p>
    <w:p w14:paraId="4A484138" w14:textId="77777777" w:rsidR="002B2A9F" w:rsidRPr="004135D7" w:rsidRDefault="002B2A9F" w:rsidP="002B2A9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4"/>
          <w:szCs w:val="24"/>
          <w:lang w:val="en-GB"/>
        </w:rPr>
      </w:pPr>
    </w:p>
    <w:p w14:paraId="50FAEAB1" w14:textId="357F2DC4" w:rsidR="002B2A9F" w:rsidRPr="004135D7" w:rsidRDefault="002B2A9F" w:rsidP="002B2A9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135D7">
        <w:rPr>
          <w:rFonts w:ascii="Arial" w:hAnsi="Arial" w:cs="Arial"/>
          <w:sz w:val="24"/>
          <w:szCs w:val="24"/>
        </w:rPr>
        <w:t xml:space="preserve">Članak </w:t>
      </w:r>
      <w:r w:rsidR="005E39DD" w:rsidRPr="004135D7">
        <w:rPr>
          <w:rFonts w:ascii="Arial" w:hAnsi="Arial" w:cs="Arial"/>
          <w:sz w:val="24"/>
          <w:szCs w:val="24"/>
        </w:rPr>
        <w:t>2</w:t>
      </w:r>
      <w:r w:rsidRPr="004135D7">
        <w:rPr>
          <w:rFonts w:ascii="Arial" w:hAnsi="Arial" w:cs="Arial"/>
          <w:sz w:val="24"/>
          <w:szCs w:val="24"/>
        </w:rPr>
        <w:t>.</w:t>
      </w:r>
    </w:p>
    <w:p w14:paraId="450A70FA" w14:textId="77777777" w:rsidR="002B2A9F" w:rsidRPr="004135D7" w:rsidRDefault="002B2A9F" w:rsidP="002B2A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135D7">
        <w:rPr>
          <w:rFonts w:ascii="Arial" w:hAnsi="Arial" w:cs="Arial"/>
          <w:sz w:val="24"/>
          <w:szCs w:val="24"/>
        </w:rPr>
        <w:t>Ova Odluka stupa na snagu osmog dana od dana objave u „Službenim novinama Općine Matulji“.</w:t>
      </w:r>
    </w:p>
    <w:p w14:paraId="3C9CF725" w14:textId="77777777" w:rsidR="002B2A9F" w:rsidRPr="004135D7" w:rsidRDefault="002B2A9F" w:rsidP="002B2A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CC2157D" w14:textId="77777777" w:rsidR="002B2A9F" w:rsidRPr="004135D7" w:rsidRDefault="002B2A9F" w:rsidP="002B2A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4E43000" w14:textId="17214FD0" w:rsidR="002B2A9F" w:rsidRPr="004135D7" w:rsidRDefault="002B2A9F" w:rsidP="002B2A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135D7">
        <w:rPr>
          <w:rFonts w:ascii="Arial" w:hAnsi="Arial" w:cs="Arial"/>
          <w:sz w:val="24"/>
          <w:szCs w:val="24"/>
        </w:rPr>
        <w:t>KLASA:</w:t>
      </w:r>
      <w:r w:rsidR="005E39DD" w:rsidRPr="004135D7">
        <w:rPr>
          <w:rFonts w:ascii="Arial" w:hAnsi="Arial" w:cs="Arial"/>
          <w:sz w:val="24"/>
          <w:szCs w:val="24"/>
        </w:rPr>
        <w:t>363-01/26-16/4</w:t>
      </w:r>
    </w:p>
    <w:p w14:paraId="11123670" w14:textId="77777777" w:rsidR="002B2A9F" w:rsidRPr="004135D7" w:rsidRDefault="002B2A9F" w:rsidP="002B2A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135D7">
        <w:rPr>
          <w:rFonts w:ascii="Arial" w:hAnsi="Arial" w:cs="Arial"/>
          <w:sz w:val="24"/>
          <w:szCs w:val="24"/>
        </w:rPr>
        <w:t>URBROJ:2710-27-02/1-26-</w:t>
      </w:r>
    </w:p>
    <w:p w14:paraId="02BF1047" w14:textId="77777777" w:rsidR="002B2A9F" w:rsidRPr="004135D7" w:rsidRDefault="002B2A9F" w:rsidP="002B2A9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135D7">
        <w:rPr>
          <w:rFonts w:ascii="Arial" w:hAnsi="Arial" w:cs="Arial"/>
          <w:sz w:val="24"/>
          <w:szCs w:val="24"/>
        </w:rPr>
        <w:t xml:space="preserve">Matulji, </w:t>
      </w:r>
    </w:p>
    <w:p w14:paraId="317D8B6B" w14:textId="77777777" w:rsidR="00C9182D" w:rsidRDefault="00C9182D">
      <w:pPr>
        <w:rPr>
          <w:rFonts w:ascii="Arial" w:hAnsi="Arial" w:cs="Arial"/>
          <w:sz w:val="24"/>
          <w:szCs w:val="24"/>
        </w:rPr>
      </w:pPr>
    </w:p>
    <w:p w14:paraId="1295DE9E" w14:textId="4C987396" w:rsidR="00EF59D5" w:rsidRDefault="00EF59D5" w:rsidP="00EF59D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OPĆINSKO VIJEĆE OPĆINE MATULJI</w:t>
      </w:r>
    </w:p>
    <w:p w14:paraId="34566E29" w14:textId="16135274" w:rsidR="00EF59D5" w:rsidRDefault="00EF59D5" w:rsidP="00EF59D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Predsjednica Općinskog vijeća</w:t>
      </w:r>
    </w:p>
    <w:p w14:paraId="36E4D408" w14:textId="4270C3CB" w:rsidR="00EF59D5" w:rsidRDefault="00EF59D5" w:rsidP="00EF59D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Iva </w:t>
      </w:r>
      <w:proofErr w:type="spellStart"/>
      <w:r>
        <w:rPr>
          <w:rFonts w:ascii="Arial" w:hAnsi="Arial" w:cs="Arial"/>
          <w:sz w:val="24"/>
          <w:szCs w:val="24"/>
        </w:rPr>
        <w:t>Letina</w:t>
      </w:r>
      <w:proofErr w:type="spellEnd"/>
    </w:p>
    <w:p w14:paraId="67B4F6C3" w14:textId="77777777" w:rsidR="00EF59D5" w:rsidRPr="004135D7" w:rsidRDefault="00EF59D5" w:rsidP="00EF59D5">
      <w:pPr>
        <w:jc w:val="center"/>
        <w:rPr>
          <w:rFonts w:ascii="Arial" w:hAnsi="Arial" w:cs="Arial"/>
          <w:sz w:val="24"/>
          <w:szCs w:val="24"/>
        </w:rPr>
      </w:pPr>
    </w:p>
    <w:sectPr w:rsidR="00EF59D5" w:rsidRPr="004135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A9F"/>
    <w:rsid w:val="000670CC"/>
    <w:rsid w:val="0020373D"/>
    <w:rsid w:val="00251B13"/>
    <w:rsid w:val="002B2A9F"/>
    <w:rsid w:val="004135D7"/>
    <w:rsid w:val="005E39DD"/>
    <w:rsid w:val="006F2C01"/>
    <w:rsid w:val="00861FBE"/>
    <w:rsid w:val="00891A89"/>
    <w:rsid w:val="00BE371B"/>
    <w:rsid w:val="00C219F6"/>
    <w:rsid w:val="00C9182D"/>
    <w:rsid w:val="00CA502E"/>
    <w:rsid w:val="00EF5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DADF9"/>
  <w15:chartTrackingRefBased/>
  <w15:docId w15:val="{7067077C-D150-42DE-8BC7-30A1339F8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A9F"/>
  </w:style>
  <w:style w:type="paragraph" w:styleId="Naslov1">
    <w:name w:val="heading 1"/>
    <w:basedOn w:val="Normal"/>
    <w:next w:val="Normal"/>
    <w:link w:val="Naslov1Char"/>
    <w:uiPriority w:val="9"/>
    <w:qFormat/>
    <w:rsid w:val="002B2A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2B2A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2B2A9F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B2A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B2A9F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B2A9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B2A9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B2A9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B2A9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2B2A9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2B2A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2B2A9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2B2A9F"/>
    <w:rPr>
      <w:rFonts w:eastAsiaTheme="majorEastAsia" w:cstheme="majorBidi"/>
      <w:i/>
      <w:iCs/>
      <w:color w:val="2E74B5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2B2A9F"/>
    <w:rPr>
      <w:rFonts w:eastAsiaTheme="majorEastAsia" w:cstheme="majorBidi"/>
      <w:color w:val="2E74B5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2B2A9F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2B2A9F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2B2A9F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2B2A9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2B2A9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2B2A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2B2A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2B2A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2B2A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2B2A9F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2B2A9F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2B2A9F"/>
    <w:rPr>
      <w:i/>
      <w:iCs/>
      <w:color w:val="2E74B5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2B2A9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2B2A9F"/>
    <w:rPr>
      <w:i/>
      <w:iCs/>
      <w:color w:val="2E74B5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2B2A9F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Smiljana Veselinović</dc:creator>
  <cp:keywords/>
  <dc:description/>
  <cp:lastModifiedBy>Smiljana Veselinović</cp:lastModifiedBy>
  <cp:revision>4</cp:revision>
  <cp:lastPrinted>2026-03-24T14:17:00Z</cp:lastPrinted>
  <dcterms:created xsi:type="dcterms:W3CDTF">2026-03-23T06:24:00Z</dcterms:created>
  <dcterms:modified xsi:type="dcterms:W3CDTF">2026-03-24T14:24:00Z</dcterms:modified>
</cp:coreProperties>
</file>